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8154" w14:textId="0EB8D42F" w:rsidR="00D570FE" w:rsidRDefault="00AA23B4" w:rsidP="0054416B">
      <w:pPr>
        <w:jc w:val="center"/>
        <w:rPr>
          <w:rStyle w:val="Accentuation"/>
          <w:rFonts w:asciiTheme="majorHAnsi" w:hAnsiTheme="majorHAnsi" w:cstheme="majorHAnsi"/>
          <w:b/>
          <w:i w:val="0"/>
          <w:iCs w:val="0"/>
          <w:color w:val="000000" w:themeColor="text1"/>
          <w:sz w:val="28"/>
          <w:szCs w:val="20"/>
          <w:lang w:val="fr-FR"/>
        </w:rPr>
      </w:pPr>
      <w:r w:rsidRPr="00E86143">
        <w:rPr>
          <w:rStyle w:val="Accentuation"/>
          <w:rFonts w:asciiTheme="majorHAnsi" w:hAnsiTheme="majorHAnsi" w:cstheme="majorHAnsi"/>
          <w:b/>
          <w:i w:val="0"/>
          <w:iCs w:val="0"/>
          <w:color w:val="000000" w:themeColor="text1"/>
          <w:sz w:val="28"/>
          <w:szCs w:val="20"/>
          <w:lang w:val="fr-FR"/>
        </w:rPr>
        <w:t xml:space="preserve">Offre </w:t>
      </w:r>
      <w:r w:rsidR="004E3EF5">
        <w:rPr>
          <w:rStyle w:val="Accentuation"/>
          <w:rFonts w:asciiTheme="majorHAnsi" w:hAnsiTheme="majorHAnsi" w:cstheme="majorHAnsi"/>
          <w:b/>
          <w:i w:val="0"/>
          <w:iCs w:val="0"/>
          <w:color w:val="000000" w:themeColor="text1"/>
          <w:sz w:val="28"/>
          <w:szCs w:val="20"/>
          <w:lang w:val="fr-FR"/>
        </w:rPr>
        <w:t xml:space="preserve">Exclusivité </w:t>
      </w:r>
      <w:r w:rsidR="008C1C6F" w:rsidRPr="00E86143">
        <w:rPr>
          <w:rStyle w:val="Accentuation"/>
          <w:rFonts w:asciiTheme="majorHAnsi" w:hAnsiTheme="majorHAnsi" w:cstheme="majorHAnsi"/>
          <w:b/>
          <w:i w:val="0"/>
          <w:iCs w:val="0"/>
          <w:color w:val="000000" w:themeColor="text1"/>
          <w:sz w:val="28"/>
          <w:szCs w:val="20"/>
          <w:lang w:val="fr-FR"/>
        </w:rPr>
        <w:t>Speedy.fr</w:t>
      </w:r>
      <w:r w:rsidR="00474572" w:rsidRPr="00E86143">
        <w:rPr>
          <w:rStyle w:val="Accentuation"/>
          <w:rFonts w:asciiTheme="majorHAnsi" w:hAnsiTheme="majorHAnsi" w:cstheme="majorHAnsi"/>
          <w:b/>
          <w:i w:val="0"/>
          <w:iCs w:val="0"/>
          <w:color w:val="000000" w:themeColor="text1"/>
          <w:sz w:val="28"/>
          <w:szCs w:val="20"/>
          <w:lang w:val="fr-FR"/>
        </w:rPr>
        <w:t xml:space="preserve"> </w:t>
      </w:r>
      <w:r w:rsidR="00A21C44">
        <w:rPr>
          <w:rStyle w:val="Accentuation"/>
          <w:rFonts w:asciiTheme="majorHAnsi" w:hAnsiTheme="majorHAnsi" w:cstheme="majorHAnsi"/>
          <w:b/>
          <w:i w:val="0"/>
          <w:iCs w:val="0"/>
          <w:color w:val="000000" w:themeColor="text1"/>
          <w:sz w:val="28"/>
          <w:szCs w:val="20"/>
          <w:lang w:val="fr-FR"/>
        </w:rPr>
        <w:t>Pirelli</w:t>
      </w:r>
      <w:r w:rsidR="0054416B" w:rsidRPr="00E86143">
        <w:rPr>
          <w:rStyle w:val="Accentuation"/>
          <w:rFonts w:asciiTheme="majorHAnsi" w:hAnsiTheme="majorHAnsi" w:cstheme="majorHAnsi"/>
          <w:b/>
          <w:i w:val="0"/>
          <w:iCs w:val="0"/>
          <w:color w:val="000000" w:themeColor="text1"/>
          <w:sz w:val="28"/>
          <w:szCs w:val="20"/>
          <w:lang w:val="fr-FR"/>
        </w:rPr>
        <w:t xml:space="preserve"> </w:t>
      </w:r>
      <w:r w:rsidR="00D570FE">
        <w:rPr>
          <w:rStyle w:val="Accentuation"/>
          <w:rFonts w:asciiTheme="majorHAnsi" w:hAnsiTheme="majorHAnsi" w:cstheme="majorHAnsi"/>
          <w:b/>
          <w:i w:val="0"/>
          <w:iCs w:val="0"/>
          <w:color w:val="000000" w:themeColor="text1"/>
          <w:sz w:val="28"/>
          <w:szCs w:val="20"/>
          <w:lang w:val="fr-FR"/>
        </w:rPr>
        <w:t>202</w:t>
      </w:r>
      <w:r w:rsidR="00A21C44">
        <w:rPr>
          <w:rStyle w:val="Accentuation"/>
          <w:rFonts w:asciiTheme="majorHAnsi" w:hAnsiTheme="majorHAnsi" w:cstheme="majorHAnsi"/>
          <w:b/>
          <w:i w:val="0"/>
          <w:iCs w:val="0"/>
          <w:color w:val="000000" w:themeColor="text1"/>
          <w:sz w:val="28"/>
          <w:szCs w:val="20"/>
          <w:lang w:val="fr-FR"/>
        </w:rPr>
        <w:t>2</w:t>
      </w:r>
    </w:p>
    <w:p w14:paraId="6BEA2AE7" w14:textId="6207CEB7" w:rsidR="006B7A86" w:rsidRDefault="00D570FE" w:rsidP="0054416B">
      <w:pPr>
        <w:jc w:val="center"/>
        <w:rPr>
          <w:rStyle w:val="Accentuation"/>
          <w:rFonts w:asciiTheme="majorHAnsi" w:hAnsiTheme="majorHAnsi" w:cstheme="majorHAnsi"/>
          <w:b/>
          <w:i w:val="0"/>
          <w:iCs w:val="0"/>
          <w:color w:val="000000" w:themeColor="text1"/>
          <w:sz w:val="28"/>
          <w:szCs w:val="20"/>
          <w:lang w:val="fr-FR"/>
        </w:rPr>
      </w:pPr>
      <w:r>
        <w:rPr>
          <w:rStyle w:val="Accentuation"/>
          <w:rFonts w:asciiTheme="majorHAnsi" w:hAnsiTheme="majorHAnsi" w:cstheme="majorHAnsi"/>
          <w:b/>
          <w:i w:val="0"/>
          <w:iCs w:val="0"/>
          <w:color w:val="000000" w:themeColor="text1"/>
          <w:sz w:val="28"/>
          <w:szCs w:val="20"/>
          <w:lang w:val="fr-FR"/>
        </w:rPr>
        <w:t>« </w:t>
      </w:r>
      <w:r w:rsidRPr="00D570FE">
        <w:rPr>
          <w:rStyle w:val="Accentuation"/>
          <w:rFonts w:asciiTheme="majorHAnsi" w:hAnsiTheme="majorHAnsi" w:cstheme="majorHAnsi"/>
          <w:b/>
          <w:i w:val="0"/>
          <w:iCs w:val="0"/>
          <w:color w:val="000000" w:themeColor="text1"/>
          <w:sz w:val="28"/>
          <w:szCs w:val="20"/>
          <w:lang w:val="fr-FR"/>
        </w:rPr>
        <w:t>jusqu'à 1</w:t>
      </w:r>
      <w:r w:rsidR="00A21C44">
        <w:rPr>
          <w:rStyle w:val="Accentuation"/>
          <w:rFonts w:asciiTheme="majorHAnsi" w:hAnsiTheme="majorHAnsi" w:cstheme="majorHAnsi"/>
          <w:b/>
          <w:i w:val="0"/>
          <w:iCs w:val="0"/>
          <w:color w:val="000000" w:themeColor="text1"/>
          <w:sz w:val="28"/>
          <w:szCs w:val="20"/>
          <w:lang w:val="fr-FR"/>
        </w:rPr>
        <w:t>2</w:t>
      </w:r>
      <w:r w:rsidRPr="00D570FE">
        <w:rPr>
          <w:rStyle w:val="Accentuation"/>
          <w:rFonts w:asciiTheme="majorHAnsi" w:hAnsiTheme="majorHAnsi" w:cstheme="majorHAnsi"/>
          <w:b/>
          <w:i w:val="0"/>
          <w:iCs w:val="0"/>
          <w:color w:val="000000" w:themeColor="text1"/>
          <w:sz w:val="28"/>
          <w:szCs w:val="20"/>
          <w:lang w:val="fr-FR"/>
        </w:rPr>
        <w:t xml:space="preserve">0€ </w:t>
      </w:r>
      <w:r w:rsidR="00A21C44">
        <w:rPr>
          <w:rStyle w:val="Accentuation"/>
          <w:rFonts w:asciiTheme="majorHAnsi" w:hAnsiTheme="majorHAnsi" w:cstheme="majorHAnsi"/>
          <w:b/>
          <w:i w:val="0"/>
          <w:iCs w:val="0"/>
          <w:color w:val="000000" w:themeColor="text1"/>
          <w:sz w:val="28"/>
          <w:szCs w:val="20"/>
          <w:lang w:val="fr-FR"/>
        </w:rPr>
        <w:t>remboursés</w:t>
      </w:r>
      <w:r>
        <w:rPr>
          <w:rStyle w:val="Accentuation"/>
          <w:rFonts w:asciiTheme="majorHAnsi" w:hAnsiTheme="majorHAnsi" w:cstheme="majorHAnsi"/>
          <w:b/>
          <w:i w:val="0"/>
          <w:iCs w:val="0"/>
          <w:color w:val="000000" w:themeColor="text1"/>
          <w:sz w:val="28"/>
          <w:szCs w:val="20"/>
          <w:lang w:val="fr-FR"/>
        </w:rPr>
        <w:t> »</w:t>
      </w:r>
    </w:p>
    <w:p w14:paraId="6C932A5E" w14:textId="77777777" w:rsidR="00D570FE" w:rsidRPr="00E86143" w:rsidRDefault="00D570FE" w:rsidP="0054416B">
      <w:pPr>
        <w:jc w:val="center"/>
        <w:rPr>
          <w:rFonts w:asciiTheme="majorHAnsi" w:hAnsiTheme="majorHAnsi" w:cstheme="majorHAnsi"/>
          <w:color w:val="000000" w:themeColor="text1"/>
          <w:sz w:val="22"/>
          <w:szCs w:val="20"/>
          <w:u w:val="single"/>
          <w:lang w:val="fr-FR"/>
        </w:rPr>
      </w:pPr>
    </w:p>
    <w:p w14:paraId="2167B175" w14:textId="203F3148" w:rsidR="004E3EF5" w:rsidRDefault="004E3EF5" w:rsidP="004E3EF5">
      <w:pPr>
        <w:pStyle w:val="Default"/>
        <w:jc w:val="both"/>
        <w:rPr>
          <w:sz w:val="22"/>
          <w:szCs w:val="22"/>
        </w:rPr>
      </w:pPr>
      <w:r>
        <w:rPr>
          <w:sz w:val="22"/>
          <w:szCs w:val="22"/>
        </w:rPr>
        <w:t xml:space="preserve">Speedy France SAS, dont le siège social est situé au 72-78 avenue Georges Clémenceau à Nanterre (92000), immatriculée au RCS de Nanterre sous le numéro 421 363 979, propose en partenariat avec TAKE OFF SA, une offre de remboursement différé du </w:t>
      </w:r>
      <w:r w:rsidR="00A21C44">
        <w:rPr>
          <w:sz w:val="22"/>
          <w:szCs w:val="22"/>
        </w:rPr>
        <w:t>17 janvier</w:t>
      </w:r>
      <w:r>
        <w:rPr>
          <w:sz w:val="22"/>
          <w:szCs w:val="22"/>
        </w:rPr>
        <w:t xml:space="preserve"> </w:t>
      </w:r>
      <w:r w:rsidR="00A21C44">
        <w:rPr>
          <w:sz w:val="22"/>
          <w:szCs w:val="22"/>
        </w:rPr>
        <w:t>2022 au 2</w:t>
      </w:r>
      <w:r w:rsidR="00C93F7D">
        <w:rPr>
          <w:sz w:val="22"/>
          <w:szCs w:val="22"/>
        </w:rPr>
        <w:t xml:space="preserve">6 </w:t>
      </w:r>
      <w:r w:rsidR="00A21C44">
        <w:rPr>
          <w:sz w:val="22"/>
          <w:szCs w:val="22"/>
        </w:rPr>
        <w:t>février 2022</w:t>
      </w:r>
      <w:r>
        <w:rPr>
          <w:sz w:val="22"/>
          <w:szCs w:val="22"/>
        </w:rPr>
        <w:t xml:space="preserve"> pour l’achat de 2 ou 4 pneus </w:t>
      </w:r>
      <w:r w:rsidRPr="004E3EF5">
        <w:rPr>
          <w:sz w:val="22"/>
          <w:szCs w:val="22"/>
        </w:rPr>
        <w:t xml:space="preserve">parmi toute la gamme </w:t>
      </w:r>
      <w:r w:rsidR="00A21C44">
        <w:rPr>
          <w:sz w:val="22"/>
          <w:szCs w:val="22"/>
        </w:rPr>
        <w:t>Pirelli</w:t>
      </w:r>
      <w:r w:rsidRPr="004E3EF5">
        <w:rPr>
          <w:sz w:val="22"/>
          <w:szCs w:val="22"/>
        </w:rPr>
        <w:t xml:space="preserve"> « 4 saisons</w:t>
      </w:r>
      <w:r w:rsidR="00A21C44">
        <w:rPr>
          <w:sz w:val="22"/>
          <w:szCs w:val="22"/>
        </w:rPr>
        <w:t>-</w:t>
      </w:r>
      <w:r w:rsidRPr="004E3EF5">
        <w:rPr>
          <w:sz w:val="22"/>
          <w:szCs w:val="22"/>
        </w:rPr>
        <w:t xml:space="preserve">Eté-Hiver » </w:t>
      </w:r>
      <w:r w:rsidR="00A21C44">
        <w:rPr>
          <w:sz w:val="22"/>
          <w:szCs w:val="22"/>
        </w:rPr>
        <w:t xml:space="preserve">(tourisme, camionnette ou 4x4) </w:t>
      </w:r>
      <w:r>
        <w:rPr>
          <w:sz w:val="22"/>
          <w:szCs w:val="22"/>
        </w:rPr>
        <w:t xml:space="preserve">(ci-après « l’Offre »). Cette Offre est valable uniquement dans les centres participants et est réservée aux particuliers et aux véhicules dont le PTAC est inférieur ou égal à 3.5 tonnes. </w:t>
      </w:r>
    </w:p>
    <w:p w14:paraId="3D3AB753" w14:textId="77777777" w:rsidR="00D570FE" w:rsidRPr="00E86143" w:rsidRDefault="00D570FE" w:rsidP="0062676A">
      <w:pPr>
        <w:jc w:val="both"/>
        <w:rPr>
          <w:rFonts w:asciiTheme="majorHAnsi" w:hAnsiTheme="majorHAnsi" w:cstheme="majorHAnsi"/>
          <w:color w:val="000000" w:themeColor="text1"/>
          <w:sz w:val="22"/>
          <w:szCs w:val="20"/>
          <w:lang w:val="fr-FR"/>
        </w:rPr>
      </w:pPr>
    </w:p>
    <w:p w14:paraId="134F6EAE" w14:textId="232C4CFC" w:rsidR="00D570FE" w:rsidRPr="00491FA1" w:rsidRDefault="00D570FE" w:rsidP="00D570FE">
      <w:pPr>
        <w:pStyle w:val="Default"/>
        <w:jc w:val="both"/>
        <w:rPr>
          <w:sz w:val="22"/>
          <w:szCs w:val="22"/>
          <w:u w:val="single"/>
        </w:rPr>
      </w:pPr>
      <w:r>
        <w:rPr>
          <w:sz w:val="22"/>
          <w:szCs w:val="22"/>
        </w:rPr>
        <w:t>C</w:t>
      </w:r>
      <w:r w:rsidRPr="00491FA1">
        <w:rPr>
          <w:sz w:val="22"/>
          <w:szCs w:val="22"/>
          <w:u w:val="single"/>
        </w:rPr>
        <w:t xml:space="preserve">OMMENT OBTENIR VOTRE REMBOURSEMENT ? </w:t>
      </w:r>
    </w:p>
    <w:p w14:paraId="6955B664" w14:textId="77777777" w:rsidR="00D570FE" w:rsidRDefault="00D570FE" w:rsidP="00D570FE">
      <w:pPr>
        <w:jc w:val="both"/>
      </w:pPr>
    </w:p>
    <w:p w14:paraId="1843087A" w14:textId="37A33196" w:rsidR="00D570FE" w:rsidRDefault="00D570FE" w:rsidP="00D570FE">
      <w:pPr>
        <w:pStyle w:val="Default"/>
        <w:numPr>
          <w:ilvl w:val="0"/>
          <w:numId w:val="6"/>
        </w:numPr>
        <w:ind w:left="0" w:firstLine="349"/>
        <w:jc w:val="both"/>
        <w:rPr>
          <w:sz w:val="22"/>
          <w:szCs w:val="22"/>
        </w:rPr>
      </w:pPr>
      <w:r w:rsidRPr="001E0E8C">
        <w:rPr>
          <w:b/>
          <w:sz w:val="22"/>
          <w:szCs w:val="22"/>
        </w:rPr>
        <w:t>Achetez</w:t>
      </w:r>
      <w:r w:rsidR="002E79F0">
        <w:rPr>
          <w:b/>
          <w:sz w:val="22"/>
          <w:szCs w:val="22"/>
        </w:rPr>
        <w:t xml:space="preserve"> sur Speedy.fr</w:t>
      </w:r>
      <w:r>
        <w:rPr>
          <w:sz w:val="22"/>
          <w:szCs w:val="22"/>
        </w:rPr>
        <w:t xml:space="preserve"> et </w:t>
      </w:r>
      <w:r w:rsidRPr="001E0E8C">
        <w:rPr>
          <w:b/>
          <w:sz w:val="22"/>
          <w:szCs w:val="22"/>
        </w:rPr>
        <w:t>faites monter</w:t>
      </w:r>
      <w:r w:rsidR="002E79F0">
        <w:rPr>
          <w:b/>
          <w:sz w:val="22"/>
          <w:szCs w:val="22"/>
        </w:rPr>
        <w:t xml:space="preserve"> </w:t>
      </w:r>
      <w:r w:rsidR="002E79F0">
        <w:rPr>
          <w:sz w:val="22"/>
          <w:szCs w:val="22"/>
        </w:rPr>
        <w:t xml:space="preserve">simultanément, dans un des points de vente Speedy participant à l’offre, </w:t>
      </w:r>
      <w:r>
        <w:rPr>
          <w:sz w:val="22"/>
          <w:szCs w:val="22"/>
        </w:rPr>
        <w:t xml:space="preserve">2 ou 4 pneus </w:t>
      </w:r>
      <w:r w:rsidRPr="004E3EF5">
        <w:rPr>
          <w:sz w:val="22"/>
          <w:szCs w:val="22"/>
        </w:rPr>
        <w:t xml:space="preserve">parmi toute la gamme </w:t>
      </w:r>
      <w:r w:rsidR="00A21C44">
        <w:rPr>
          <w:sz w:val="22"/>
          <w:szCs w:val="22"/>
        </w:rPr>
        <w:t>Pirelli</w:t>
      </w:r>
      <w:r w:rsidRPr="004E3EF5">
        <w:rPr>
          <w:sz w:val="22"/>
          <w:szCs w:val="22"/>
        </w:rPr>
        <w:t xml:space="preserve"> « 4 </w:t>
      </w:r>
      <w:r w:rsidR="00A21C44">
        <w:rPr>
          <w:sz w:val="22"/>
          <w:szCs w:val="22"/>
        </w:rPr>
        <w:t>saisons-</w:t>
      </w:r>
      <w:r w:rsidRPr="004E3EF5">
        <w:rPr>
          <w:sz w:val="22"/>
          <w:szCs w:val="22"/>
        </w:rPr>
        <w:t xml:space="preserve">Eté-Hiver » </w:t>
      </w:r>
      <w:r>
        <w:rPr>
          <w:sz w:val="22"/>
          <w:szCs w:val="22"/>
        </w:rPr>
        <w:t xml:space="preserve">(tourisme, camionnette ou 4x4) entre le </w:t>
      </w:r>
      <w:r w:rsidR="00AA7F75">
        <w:rPr>
          <w:sz w:val="22"/>
          <w:szCs w:val="22"/>
        </w:rPr>
        <w:t>17</w:t>
      </w:r>
      <w:r>
        <w:rPr>
          <w:sz w:val="22"/>
          <w:szCs w:val="22"/>
        </w:rPr>
        <w:t>/0</w:t>
      </w:r>
      <w:r w:rsidR="00AA7F75">
        <w:rPr>
          <w:sz w:val="22"/>
          <w:szCs w:val="22"/>
        </w:rPr>
        <w:t>1</w:t>
      </w:r>
      <w:r>
        <w:rPr>
          <w:sz w:val="22"/>
          <w:szCs w:val="22"/>
        </w:rPr>
        <w:t>/202</w:t>
      </w:r>
      <w:r w:rsidR="00AA7F75">
        <w:rPr>
          <w:sz w:val="22"/>
          <w:szCs w:val="22"/>
        </w:rPr>
        <w:t>2</w:t>
      </w:r>
      <w:r>
        <w:rPr>
          <w:sz w:val="22"/>
          <w:szCs w:val="22"/>
        </w:rPr>
        <w:t xml:space="preserve"> et le </w:t>
      </w:r>
      <w:r w:rsidR="00AA7F75">
        <w:rPr>
          <w:sz w:val="22"/>
          <w:szCs w:val="22"/>
        </w:rPr>
        <w:t>26</w:t>
      </w:r>
      <w:r>
        <w:rPr>
          <w:sz w:val="22"/>
          <w:szCs w:val="22"/>
        </w:rPr>
        <w:t>/</w:t>
      </w:r>
      <w:r w:rsidR="00AA7F75">
        <w:rPr>
          <w:sz w:val="22"/>
          <w:szCs w:val="22"/>
        </w:rPr>
        <w:t>02</w:t>
      </w:r>
      <w:r>
        <w:rPr>
          <w:sz w:val="22"/>
          <w:szCs w:val="22"/>
        </w:rPr>
        <w:t>/202</w:t>
      </w:r>
      <w:r w:rsidR="00AA7F75">
        <w:rPr>
          <w:sz w:val="22"/>
          <w:szCs w:val="22"/>
        </w:rPr>
        <w:t>2</w:t>
      </w:r>
      <w:r>
        <w:rPr>
          <w:sz w:val="22"/>
          <w:szCs w:val="22"/>
        </w:rPr>
        <w:t xml:space="preserve">. </w:t>
      </w:r>
    </w:p>
    <w:p w14:paraId="5EA8E43E" w14:textId="77777777" w:rsidR="00D570FE" w:rsidRDefault="00D570FE" w:rsidP="00D570FE">
      <w:pPr>
        <w:pStyle w:val="Default"/>
        <w:ind w:left="349"/>
        <w:jc w:val="both"/>
        <w:rPr>
          <w:sz w:val="22"/>
          <w:szCs w:val="22"/>
        </w:rPr>
      </w:pPr>
    </w:p>
    <w:p w14:paraId="10491A02" w14:textId="2025E0A4" w:rsidR="00D570FE" w:rsidRPr="004E3EF5" w:rsidRDefault="00D570FE" w:rsidP="00D570FE">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Le montant de votre remboursement sera défini en fonction du nombre de pneus achetés et posés et de leurs dimensions :</w:t>
      </w:r>
    </w:p>
    <w:p w14:paraId="12E9F60C" w14:textId="7FF8CF64" w:rsidR="004E3EF5" w:rsidRPr="00336C84" w:rsidRDefault="004E3EF5" w:rsidP="00D570FE">
      <w:pPr>
        <w:jc w:val="both"/>
        <w:rPr>
          <w:b/>
          <w:lang w:val="fr-FR"/>
        </w:rPr>
      </w:pPr>
    </w:p>
    <w:tbl>
      <w:tblPr>
        <w:tblStyle w:val="Grilledutableau"/>
        <w:tblW w:w="0" w:type="auto"/>
        <w:jc w:val="center"/>
        <w:tblLook w:val="04A0" w:firstRow="1" w:lastRow="0" w:firstColumn="1" w:lastColumn="0" w:noHBand="0" w:noVBand="1"/>
      </w:tblPr>
      <w:tblGrid>
        <w:gridCol w:w="2185"/>
        <w:gridCol w:w="2185"/>
        <w:gridCol w:w="2185"/>
      </w:tblGrid>
      <w:tr w:rsidR="00AA7F75" w:rsidRPr="00AA7F75" w14:paraId="7717E0E4" w14:textId="77777777" w:rsidTr="00276D9F">
        <w:trPr>
          <w:trHeight w:val="354"/>
          <w:jc w:val="center"/>
        </w:trPr>
        <w:tc>
          <w:tcPr>
            <w:tcW w:w="2185" w:type="dxa"/>
            <w:vAlign w:val="center"/>
          </w:tcPr>
          <w:p w14:paraId="2304840B" w14:textId="2B8CE09F" w:rsidR="004E3EF5" w:rsidRPr="00234CE5" w:rsidRDefault="004E3EF5" w:rsidP="00276D9F">
            <w:pPr>
              <w:jc w:val="center"/>
              <w:rPr>
                <w:rFonts w:ascii="Calibri" w:eastAsiaTheme="minorHAnsi" w:hAnsi="Calibri" w:cs="Calibri"/>
                <w:b/>
                <w:color w:val="000000" w:themeColor="text1"/>
                <w:lang w:val="fr-FR"/>
              </w:rPr>
            </w:pPr>
            <w:r w:rsidRPr="00234CE5">
              <w:rPr>
                <w:rFonts w:ascii="Calibri" w:eastAsiaTheme="minorHAnsi" w:hAnsi="Calibri" w:cs="Calibri"/>
                <w:b/>
                <w:color w:val="000000" w:themeColor="text1"/>
                <w:lang w:val="fr-FR"/>
              </w:rPr>
              <w:t>DIMENSION</w:t>
            </w:r>
          </w:p>
        </w:tc>
        <w:tc>
          <w:tcPr>
            <w:tcW w:w="2185" w:type="dxa"/>
            <w:vAlign w:val="center"/>
          </w:tcPr>
          <w:p w14:paraId="7F4A7076" w14:textId="373D047D"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2 pneus</w:t>
            </w:r>
          </w:p>
        </w:tc>
        <w:tc>
          <w:tcPr>
            <w:tcW w:w="2185" w:type="dxa"/>
            <w:vAlign w:val="center"/>
          </w:tcPr>
          <w:p w14:paraId="65C9503B" w14:textId="70F5431C"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4 pneus</w:t>
            </w:r>
          </w:p>
        </w:tc>
      </w:tr>
      <w:tr w:rsidR="00AA7F75" w:rsidRPr="00AA7F75" w14:paraId="4D5BB01F" w14:textId="77777777" w:rsidTr="00276D9F">
        <w:trPr>
          <w:trHeight w:val="354"/>
          <w:jc w:val="center"/>
        </w:trPr>
        <w:tc>
          <w:tcPr>
            <w:tcW w:w="2185" w:type="dxa"/>
            <w:vAlign w:val="center"/>
          </w:tcPr>
          <w:p w14:paraId="356A94E5" w14:textId="0B24665E" w:rsidR="004E3EF5" w:rsidRPr="00234CE5" w:rsidRDefault="00C93F7D" w:rsidP="00A21C44">
            <w:pPr>
              <w:jc w:val="center"/>
              <w:rPr>
                <w:rFonts w:ascii="Calibri" w:eastAsiaTheme="minorHAnsi" w:hAnsi="Calibri" w:cs="Calibri"/>
                <w:color w:val="000000" w:themeColor="text1"/>
                <w:lang w:val="fr-FR"/>
              </w:rPr>
            </w:pPr>
            <w:r>
              <w:rPr>
                <w:rFonts w:ascii="Calibri" w:eastAsiaTheme="minorHAnsi" w:hAnsi="Calibri" w:cs="Calibri"/>
                <w:color w:val="000000" w:themeColor="text1"/>
                <w:lang w:val="fr-FR"/>
              </w:rPr>
              <w:t xml:space="preserve">15 ET </w:t>
            </w:r>
            <w:r w:rsidR="004E3EF5" w:rsidRPr="00234CE5">
              <w:rPr>
                <w:rFonts w:ascii="Calibri" w:eastAsiaTheme="minorHAnsi" w:hAnsi="Calibri" w:cs="Calibri"/>
                <w:color w:val="000000" w:themeColor="text1"/>
                <w:lang w:val="fr-FR"/>
              </w:rPr>
              <w:t>16 POUCES</w:t>
            </w:r>
          </w:p>
        </w:tc>
        <w:tc>
          <w:tcPr>
            <w:tcW w:w="2185" w:type="dxa"/>
            <w:vAlign w:val="center"/>
          </w:tcPr>
          <w:p w14:paraId="54DEEDAE" w14:textId="5E43987A" w:rsidR="004E3EF5" w:rsidRPr="00234CE5" w:rsidRDefault="00A13622"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15</w:t>
            </w:r>
            <w:r w:rsidR="004E3EF5" w:rsidRPr="00234CE5">
              <w:rPr>
                <w:rFonts w:ascii="Calibri" w:eastAsiaTheme="minorHAnsi" w:hAnsi="Calibri" w:cs="Calibri"/>
                <w:color w:val="000000" w:themeColor="text1"/>
                <w:lang w:val="fr-FR"/>
              </w:rPr>
              <w:t>€</w:t>
            </w:r>
          </w:p>
        </w:tc>
        <w:tc>
          <w:tcPr>
            <w:tcW w:w="2185" w:type="dxa"/>
            <w:vAlign w:val="center"/>
          </w:tcPr>
          <w:p w14:paraId="075119E9" w14:textId="6DC6F648" w:rsidR="004E3EF5" w:rsidRPr="00234CE5" w:rsidRDefault="00AA7F7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3</w:t>
            </w:r>
            <w:r w:rsidR="004E3EF5" w:rsidRPr="00234CE5">
              <w:rPr>
                <w:rFonts w:ascii="Calibri" w:eastAsiaTheme="minorHAnsi" w:hAnsi="Calibri" w:cs="Calibri"/>
                <w:color w:val="000000" w:themeColor="text1"/>
                <w:lang w:val="fr-FR"/>
              </w:rPr>
              <w:t>0€</w:t>
            </w:r>
          </w:p>
        </w:tc>
      </w:tr>
      <w:tr w:rsidR="00AA7F75" w:rsidRPr="00AA7F75" w14:paraId="7F815D3E" w14:textId="77777777" w:rsidTr="00276D9F">
        <w:trPr>
          <w:trHeight w:val="375"/>
          <w:jc w:val="center"/>
        </w:trPr>
        <w:tc>
          <w:tcPr>
            <w:tcW w:w="2185" w:type="dxa"/>
            <w:vAlign w:val="center"/>
          </w:tcPr>
          <w:p w14:paraId="5180831B" w14:textId="77777777"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17 POUCES</w:t>
            </w:r>
          </w:p>
        </w:tc>
        <w:tc>
          <w:tcPr>
            <w:tcW w:w="2185" w:type="dxa"/>
            <w:vAlign w:val="center"/>
          </w:tcPr>
          <w:p w14:paraId="4A328796" w14:textId="77777777"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30€</w:t>
            </w:r>
          </w:p>
        </w:tc>
        <w:tc>
          <w:tcPr>
            <w:tcW w:w="2185" w:type="dxa"/>
            <w:vAlign w:val="center"/>
          </w:tcPr>
          <w:p w14:paraId="0F886B19" w14:textId="19034995" w:rsidR="004E3EF5" w:rsidRPr="00234CE5" w:rsidRDefault="00AA7F7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6</w:t>
            </w:r>
            <w:r w:rsidR="004E3EF5" w:rsidRPr="00234CE5">
              <w:rPr>
                <w:rFonts w:ascii="Calibri" w:eastAsiaTheme="minorHAnsi" w:hAnsi="Calibri" w:cs="Calibri"/>
                <w:color w:val="000000" w:themeColor="text1"/>
                <w:lang w:val="fr-FR"/>
              </w:rPr>
              <w:t>0€</w:t>
            </w:r>
          </w:p>
        </w:tc>
      </w:tr>
      <w:tr w:rsidR="00AA7F75" w:rsidRPr="00AA7F75" w14:paraId="08A87ECB" w14:textId="77777777" w:rsidTr="00276D9F">
        <w:trPr>
          <w:trHeight w:val="354"/>
          <w:jc w:val="center"/>
        </w:trPr>
        <w:tc>
          <w:tcPr>
            <w:tcW w:w="2185" w:type="dxa"/>
            <w:vAlign w:val="center"/>
          </w:tcPr>
          <w:p w14:paraId="20E31873" w14:textId="69ABAF95"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 xml:space="preserve">18 </w:t>
            </w:r>
            <w:r w:rsidR="00AA7F75" w:rsidRPr="00234CE5">
              <w:rPr>
                <w:rFonts w:ascii="Calibri" w:eastAsiaTheme="minorHAnsi" w:hAnsi="Calibri" w:cs="Calibri"/>
                <w:color w:val="000000" w:themeColor="text1"/>
                <w:lang w:val="fr-FR"/>
              </w:rPr>
              <w:t>POUCES</w:t>
            </w:r>
          </w:p>
        </w:tc>
        <w:tc>
          <w:tcPr>
            <w:tcW w:w="2185" w:type="dxa"/>
            <w:vAlign w:val="center"/>
          </w:tcPr>
          <w:p w14:paraId="432DB03F" w14:textId="34EA5F3E" w:rsidR="004E3EF5" w:rsidRPr="00234CE5" w:rsidRDefault="00AA7F7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5</w:t>
            </w:r>
            <w:r w:rsidR="004E3EF5" w:rsidRPr="00234CE5">
              <w:rPr>
                <w:rFonts w:ascii="Calibri" w:eastAsiaTheme="minorHAnsi" w:hAnsi="Calibri" w:cs="Calibri"/>
                <w:color w:val="000000" w:themeColor="text1"/>
                <w:lang w:val="fr-FR"/>
              </w:rPr>
              <w:t>0€</w:t>
            </w:r>
          </w:p>
        </w:tc>
        <w:tc>
          <w:tcPr>
            <w:tcW w:w="2185" w:type="dxa"/>
            <w:vAlign w:val="center"/>
          </w:tcPr>
          <w:p w14:paraId="4ACF2AC4" w14:textId="38100D6F" w:rsidR="004E3EF5" w:rsidRPr="00234CE5" w:rsidRDefault="004E3EF5" w:rsidP="00276D9F">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100€</w:t>
            </w:r>
          </w:p>
        </w:tc>
      </w:tr>
      <w:tr w:rsidR="00AA7F75" w:rsidRPr="00AA7F75" w14:paraId="7F892612" w14:textId="77777777" w:rsidTr="00276D9F">
        <w:trPr>
          <w:trHeight w:val="354"/>
          <w:jc w:val="center"/>
        </w:trPr>
        <w:tc>
          <w:tcPr>
            <w:tcW w:w="2185" w:type="dxa"/>
            <w:vAlign w:val="center"/>
          </w:tcPr>
          <w:p w14:paraId="6BCF8B85" w14:textId="7C72500D" w:rsidR="00AA7F75" w:rsidRPr="00234CE5" w:rsidRDefault="00AA7F75" w:rsidP="00AA7F75">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19 POUCES ET PLUS</w:t>
            </w:r>
          </w:p>
        </w:tc>
        <w:tc>
          <w:tcPr>
            <w:tcW w:w="2185" w:type="dxa"/>
            <w:vAlign w:val="center"/>
          </w:tcPr>
          <w:p w14:paraId="14285655" w14:textId="788EAB5E" w:rsidR="00AA7F75" w:rsidRPr="00234CE5" w:rsidRDefault="00AA7F75" w:rsidP="00AA7F75">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60€</w:t>
            </w:r>
          </w:p>
        </w:tc>
        <w:tc>
          <w:tcPr>
            <w:tcW w:w="2185" w:type="dxa"/>
            <w:vAlign w:val="center"/>
          </w:tcPr>
          <w:p w14:paraId="6A84B10D" w14:textId="488384E9" w:rsidR="00AA7F75" w:rsidRPr="00234CE5" w:rsidRDefault="00AA7F75" w:rsidP="00AA7F75">
            <w:pPr>
              <w:jc w:val="center"/>
              <w:rPr>
                <w:rFonts w:ascii="Calibri" w:eastAsiaTheme="minorHAnsi" w:hAnsi="Calibri" w:cs="Calibri"/>
                <w:color w:val="000000" w:themeColor="text1"/>
                <w:lang w:val="fr-FR"/>
              </w:rPr>
            </w:pPr>
            <w:r w:rsidRPr="00234CE5">
              <w:rPr>
                <w:rFonts w:ascii="Calibri" w:eastAsiaTheme="minorHAnsi" w:hAnsi="Calibri" w:cs="Calibri"/>
                <w:color w:val="000000" w:themeColor="text1"/>
                <w:lang w:val="fr-FR"/>
              </w:rPr>
              <w:t>120€</w:t>
            </w:r>
          </w:p>
        </w:tc>
      </w:tr>
    </w:tbl>
    <w:p w14:paraId="4FAC131A" w14:textId="77777777" w:rsidR="004E3EF5" w:rsidRDefault="004E3EF5" w:rsidP="00D570FE">
      <w:pPr>
        <w:jc w:val="both"/>
      </w:pPr>
    </w:p>
    <w:p w14:paraId="0646F097" w14:textId="177723D3" w:rsidR="00D570FE" w:rsidRDefault="00D570FE" w:rsidP="00D570FE">
      <w:pPr>
        <w:pStyle w:val="Default"/>
        <w:numPr>
          <w:ilvl w:val="0"/>
          <w:numId w:val="6"/>
        </w:numPr>
        <w:ind w:left="0" w:firstLine="360"/>
        <w:jc w:val="both"/>
        <w:rPr>
          <w:sz w:val="22"/>
          <w:szCs w:val="22"/>
        </w:rPr>
      </w:pPr>
      <w:r w:rsidRPr="001E0E8C">
        <w:rPr>
          <w:b/>
          <w:sz w:val="22"/>
          <w:szCs w:val="22"/>
        </w:rPr>
        <w:t>Connectez-vous</w:t>
      </w:r>
      <w:r>
        <w:rPr>
          <w:sz w:val="22"/>
          <w:szCs w:val="22"/>
        </w:rPr>
        <w:t xml:space="preserve"> sur www.speedy-promotions.fr avant le </w:t>
      </w:r>
      <w:r w:rsidR="00A21C44">
        <w:rPr>
          <w:sz w:val="22"/>
          <w:szCs w:val="22"/>
        </w:rPr>
        <w:t>20 mars 2022</w:t>
      </w:r>
      <w:r w:rsidR="004E3EF5">
        <w:rPr>
          <w:sz w:val="22"/>
          <w:szCs w:val="22"/>
        </w:rPr>
        <w:t xml:space="preserve"> </w:t>
      </w:r>
      <w:r>
        <w:rPr>
          <w:sz w:val="22"/>
          <w:szCs w:val="22"/>
        </w:rPr>
        <w:t xml:space="preserve">muni de votre facture d’achat et de montage, de votre carte grise et de votre RIB. </w:t>
      </w:r>
    </w:p>
    <w:p w14:paraId="6A8877BE" w14:textId="77777777" w:rsidR="00D570FE" w:rsidRDefault="00D570FE" w:rsidP="00D570FE">
      <w:pPr>
        <w:pStyle w:val="Default"/>
        <w:ind w:left="360"/>
        <w:jc w:val="both"/>
        <w:rPr>
          <w:sz w:val="22"/>
          <w:szCs w:val="22"/>
        </w:rPr>
      </w:pPr>
    </w:p>
    <w:p w14:paraId="10669848" w14:textId="77777777" w:rsidR="00D570FE" w:rsidRDefault="00D570FE" w:rsidP="00D570FE">
      <w:pPr>
        <w:pStyle w:val="Default"/>
        <w:numPr>
          <w:ilvl w:val="0"/>
          <w:numId w:val="6"/>
        </w:numPr>
        <w:spacing w:after="18"/>
        <w:ind w:left="0" w:firstLine="360"/>
        <w:jc w:val="both"/>
        <w:rPr>
          <w:sz w:val="22"/>
          <w:szCs w:val="22"/>
        </w:rPr>
      </w:pPr>
      <w:r w:rsidRPr="001E0E8C">
        <w:rPr>
          <w:b/>
          <w:sz w:val="22"/>
          <w:szCs w:val="22"/>
        </w:rPr>
        <w:t>Remplissez le formulaire</w:t>
      </w:r>
      <w:r w:rsidRPr="001E0E8C">
        <w:rPr>
          <w:sz w:val="22"/>
          <w:szCs w:val="22"/>
        </w:rPr>
        <w:t xml:space="preserve"> de participation en renseignant vos coordonnées complètes et votre RIB pour le remboursement et téléchargez une photo lisible et complète de : </w:t>
      </w:r>
    </w:p>
    <w:p w14:paraId="4AECB6FB" w14:textId="57798A90" w:rsidR="00D570FE" w:rsidRDefault="00D570FE" w:rsidP="00D570FE">
      <w:pPr>
        <w:pStyle w:val="Default"/>
        <w:numPr>
          <w:ilvl w:val="0"/>
          <w:numId w:val="7"/>
        </w:numPr>
        <w:spacing w:after="18"/>
        <w:jc w:val="both"/>
        <w:rPr>
          <w:sz w:val="22"/>
          <w:szCs w:val="22"/>
        </w:rPr>
      </w:pPr>
      <w:r w:rsidRPr="001E0E8C">
        <w:rPr>
          <w:b/>
          <w:sz w:val="22"/>
          <w:szCs w:val="22"/>
        </w:rPr>
        <w:t>Votre facture d’achat</w:t>
      </w:r>
      <w:r w:rsidRPr="001E0E8C">
        <w:rPr>
          <w:sz w:val="22"/>
          <w:szCs w:val="22"/>
        </w:rPr>
        <w:t xml:space="preserve"> et de montage où apparaissent et sont entourés : la date de la facture, les références et quantités de pneus </w:t>
      </w:r>
      <w:r w:rsidR="00AB441B">
        <w:rPr>
          <w:sz w:val="22"/>
          <w:szCs w:val="22"/>
        </w:rPr>
        <w:t>Pirelli</w:t>
      </w:r>
      <w:r w:rsidR="00AB441B" w:rsidRPr="001E0E8C">
        <w:rPr>
          <w:sz w:val="22"/>
          <w:szCs w:val="22"/>
        </w:rPr>
        <w:t xml:space="preserve"> </w:t>
      </w:r>
      <w:r w:rsidRPr="001E0E8C">
        <w:rPr>
          <w:sz w:val="22"/>
          <w:szCs w:val="22"/>
        </w:rPr>
        <w:t>achetés et l’immatriculation de votre véhicule.</w:t>
      </w:r>
    </w:p>
    <w:p w14:paraId="76349731" w14:textId="77777777" w:rsidR="00D570FE" w:rsidRPr="001E0E8C" w:rsidRDefault="00D570FE" w:rsidP="00D570FE">
      <w:pPr>
        <w:pStyle w:val="Default"/>
        <w:numPr>
          <w:ilvl w:val="0"/>
          <w:numId w:val="7"/>
        </w:numPr>
        <w:spacing w:after="18"/>
        <w:jc w:val="both"/>
        <w:rPr>
          <w:sz w:val="22"/>
          <w:szCs w:val="22"/>
        </w:rPr>
      </w:pPr>
      <w:r w:rsidRPr="001E0E8C">
        <w:rPr>
          <w:b/>
          <w:sz w:val="22"/>
          <w:szCs w:val="22"/>
        </w:rPr>
        <w:t>Votre carte grise</w:t>
      </w:r>
      <w:r w:rsidRPr="001E0E8C">
        <w:rPr>
          <w:sz w:val="22"/>
          <w:szCs w:val="22"/>
        </w:rPr>
        <w:t xml:space="preserve"> au même numéro d’immatriculation que votre facture </w:t>
      </w:r>
    </w:p>
    <w:p w14:paraId="5A99351A" w14:textId="77777777" w:rsidR="00D570FE" w:rsidRPr="00C40AAD" w:rsidRDefault="00D570FE" w:rsidP="00D570FE">
      <w:pPr>
        <w:jc w:val="both"/>
        <w:rPr>
          <w:lang w:val="fr-FR"/>
        </w:rPr>
      </w:pPr>
    </w:p>
    <w:p w14:paraId="21C39DC1" w14:textId="6E5D5B52"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Si votre demande est conforme, vous recevrez votre remboursement par virement bancaire uniquement sous </w:t>
      </w:r>
      <w:r w:rsidR="00456156">
        <w:rPr>
          <w:rFonts w:ascii="Calibri" w:eastAsiaTheme="minorHAnsi" w:hAnsi="Calibri" w:cs="Calibri"/>
          <w:color w:val="000000"/>
          <w:sz w:val="22"/>
          <w:szCs w:val="22"/>
          <w:lang w:val="fr-FR"/>
        </w:rPr>
        <w:t xml:space="preserve">8 jours </w:t>
      </w:r>
      <w:r w:rsidRPr="004E3EF5">
        <w:rPr>
          <w:rFonts w:ascii="Calibri" w:eastAsiaTheme="minorHAnsi" w:hAnsi="Calibri" w:cs="Calibri"/>
          <w:color w:val="000000"/>
          <w:sz w:val="22"/>
          <w:szCs w:val="22"/>
          <w:lang w:val="fr-FR"/>
        </w:rPr>
        <w:t xml:space="preserve"> à compter de la réception de votre demande.</w:t>
      </w:r>
    </w:p>
    <w:p w14:paraId="6887BF5D" w14:textId="28B38A7A" w:rsidR="004E3EF5" w:rsidRPr="004E3EF5" w:rsidRDefault="004E3EF5" w:rsidP="00AA7F7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Pour toute demande concernant le remboursement, vous devez écrire à service.consommateur@take-off.fr en précisant dans l’objet du mail « </w:t>
      </w:r>
      <w:r w:rsidRPr="00C40AAD">
        <w:rPr>
          <w:rFonts w:ascii="Calibri" w:eastAsiaTheme="minorHAnsi" w:hAnsi="Calibri" w:cs="Calibri"/>
          <w:sz w:val="22"/>
          <w:szCs w:val="22"/>
          <w:lang w:val="fr-FR"/>
        </w:rPr>
        <w:t>N°</w:t>
      </w:r>
      <w:r w:rsidR="00AB441B" w:rsidRPr="00336C84">
        <w:rPr>
          <w:rFonts w:ascii="Calibri" w:eastAsiaTheme="minorHAnsi" w:hAnsi="Calibri" w:cs="Calibri"/>
          <w:sz w:val="22"/>
          <w:szCs w:val="22"/>
          <w:lang w:val="fr-FR"/>
        </w:rPr>
        <w:t>3070</w:t>
      </w:r>
      <w:r w:rsidR="00AB441B" w:rsidRPr="00C40AAD">
        <w:rPr>
          <w:rFonts w:ascii="Calibri" w:eastAsiaTheme="minorHAnsi" w:hAnsi="Calibri" w:cs="Calibri"/>
          <w:sz w:val="22"/>
          <w:szCs w:val="22"/>
          <w:lang w:val="fr-FR"/>
        </w:rPr>
        <w:t xml:space="preserve"> </w:t>
      </w:r>
      <w:r w:rsidRPr="00C40AAD">
        <w:rPr>
          <w:rFonts w:ascii="Calibri" w:eastAsiaTheme="minorHAnsi" w:hAnsi="Calibri" w:cs="Calibri"/>
          <w:sz w:val="22"/>
          <w:szCs w:val="22"/>
          <w:lang w:val="fr-FR"/>
        </w:rPr>
        <w:t>–</w:t>
      </w:r>
      <w:r w:rsidRPr="004E3EF5">
        <w:rPr>
          <w:rFonts w:ascii="Calibri" w:eastAsiaTheme="minorHAnsi" w:hAnsi="Calibri" w:cs="Calibri"/>
          <w:color w:val="000000"/>
          <w:sz w:val="22"/>
          <w:szCs w:val="22"/>
          <w:lang w:val="fr-FR"/>
        </w:rPr>
        <w:t xml:space="preserve"> Offre Speedy </w:t>
      </w:r>
      <w:r w:rsidR="00A21C44">
        <w:rPr>
          <w:rFonts w:ascii="Calibri" w:eastAsiaTheme="minorHAnsi" w:hAnsi="Calibri" w:cs="Calibri"/>
          <w:color w:val="000000"/>
          <w:sz w:val="22"/>
          <w:szCs w:val="22"/>
          <w:lang w:val="fr-FR"/>
        </w:rPr>
        <w:t>Pirelli</w:t>
      </w:r>
      <w:r w:rsidR="00AE79F0">
        <w:rPr>
          <w:rFonts w:ascii="Calibri" w:eastAsiaTheme="minorHAnsi" w:hAnsi="Calibri" w:cs="Calibri"/>
          <w:color w:val="000000"/>
          <w:sz w:val="22"/>
          <w:szCs w:val="22"/>
          <w:lang w:val="fr-FR"/>
        </w:rPr>
        <w:t xml:space="preserve"> jusqu’à 1</w:t>
      </w:r>
      <w:r w:rsidR="00A21C44">
        <w:rPr>
          <w:rFonts w:ascii="Calibri" w:eastAsiaTheme="minorHAnsi" w:hAnsi="Calibri" w:cs="Calibri"/>
          <w:color w:val="000000"/>
          <w:sz w:val="22"/>
          <w:szCs w:val="22"/>
          <w:lang w:val="fr-FR"/>
        </w:rPr>
        <w:t>2</w:t>
      </w:r>
      <w:r w:rsidR="00AE79F0">
        <w:rPr>
          <w:rFonts w:ascii="Calibri" w:eastAsiaTheme="minorHAnsi" w:hAnsi="Calibri" w:cs="Calibri"/>
          <w:color w:val="000000"/>
          <w:sz w:val="22"/>
          <w:szCs w:val="22"/>
          <w:lang w:val="fr-FR"/>
        </w:rPr>
        <w:t xml:space="preserve">0€ </w:t>
      </w:r>
      <w:r w:rsidR="00A21C44">
        <w:rPr>
          <w:rFonts w:ascii="Calibri" w:eastAsiaTheme="minorHAnsi" w:hAnsi="Calibri" w:cs="Calibri"/>
          <w:color w:val="000000"/>
          <w:sz w:val="22"/>
          <w:szCs w:val="22"/>
          <w:lang w:val="fr-FR"/>
        </w:rPr>
        <w:t>remboursés</w:t>
      </w:r>
      <w:r w:rsidRPr="004E3EF5">
        <w:rPr>
          <w:rFonts w:ascii="Calibri" w:eastAsiaTheme="minorHAnsi" w:hAnsi="Calibri" w:cs="Calibri"/>
          <w:color w:val="000000"/>
          <w:sz w:val="22"/>
          <w:szCs w:val="22"/>
          <w:lang w:val="fr-FR"/>
        </w:rPr>
        <w:t xml:space="preserve"> ». Toute réclamation devra être faite avant le 3</w:t>
      </w:r>
      <w:r w:rsidR="002E79F0">
        <w:rPr>
          <w:rFonts w:ascii="Calibri" w:eastAsiaTheme="minorHAnsi" w:hAnsi="Calibri" w:cs="Calibri"/>
          <w:color w:val="000000"/>
          <w:sz w:val="22"/>
          <w:szCs w:val="22"/>
          <w:lang w:val="fr-FR"/>
        </w:rPr>
        <w:t>0</w:t>
      </w:r>
      <w:r w:rsidRPr="004E3EF5">
        <w:rPr>
          <w:rFonts w:ascii="Calibri" w:eastAsiaTheme="minorHAnsi" w:hAnsi="Calibri" w:cs="Calibri"/>
          <w:color w:val="000000"/>
          <w:sz w:val="22"/>
          <w:szCs w:val="22"/>
          <w:lang w:val="fr-FR"/>
        </w:rPr>
        <w:t xml:space="preserve"> </w:t>
      </w:r>
      <w:r w:rsidR="00A21C44">
        <w:rPr>
          <w:rFonts w:ascii="Calibri" w:eastAsiaTheme="minorHAnsi" w:hAnsi="Calibri" w:cs="Calibri"/>
          <w:color w:val="000000"/>
          <w:sz w:val="22"/>
          <w:szCs w:val="22"/>
          <w:lang w:val="fr-FR"/>
        </w:rPr>
        <w:t>avril</w:t>
      </w:r>
      <w:r w:rsidR="00C40AAD">
        <w:rPr>
          <w:rFonts w:ascii="Calibri" w:eastAsiaTheme="minorHAnsi" w:hAnsi="Calibri" w:cs="Calibri"/>
          <w:color w:val="000000"/>
          <w:sz w:val="22"/>
          <w:szCs w:val="22"/>
          <w:lang w:val="fr-FR"/>
        </w:rPr>
        <w:t xml:space="preserve"> 202</w:t>
      </w:r>
      <w:r w:rsidR="00A21C44">
        <w:rPr>
          <w:rFonts w:ascii="Calibri" w:eastAsiaTheme="minorHAnsi" w:hAnsi="Calibri" w:cs="Calibri"/>
          <w:color w:val="000000"/>
          <w:sz w:val="22"/>
          <w:szCs w:val="22"/>
          <w:lang w:val="fr-FR"/>
        </w:rPr>
        <w:t>2</w:t>
      </w:r>
      <w:r w:rsidRPr="004E3EF5">
        <w:rPr>
          <w:rFonts w:ascii="Calibri" w:eastAsiaTheme="minorHAnsi" w:hAnsi="Calibri" w:cs="Calibri"/>
          <w:color w:val="000000"/>
          <w:sz w:val="22"/>
          <w:szCs w:val="22"/>
          <w:lang w:val="fr-FR"/>
        </w:rPr>
        <w:t xml:space="preserve">, l’opération sera définitivement clôturée à compter de cette date. </w:t>
      </w:r>
    </w:p>
    <w:p w14:paraId="2ECDBF57" w14:textId="77777777" w:rsidR="004E3EF5" w:rsidRDefault="004E3EF5" w:rsidP="004E3EF5">
      <w:pPr>
        <w:jc w:val="both"/>
        <w:rPr>
          <w:rFonts w:ascii="Calibri" w:eastAsiaTheme="minorHAnsi" w:hAnsi="Calibri" w:cs="Calibri"/>
          <w:color w:val="000000"/>
          <w:sz w:val="22"/>
          <w:szCs w:val="22"/>
          <w:lang w:val="fr-FR"/>
        </w:rPr>
      </w:pPr>
    </w:p>
    <w:p w14:paraId="3EDD8B77" w14:textId="77777777" w:rsidR="00AE79F0" w:rsidRDefault="00AE79F0" w:rsidP="004E3EF5">
      <w:pPr>
        <w:jc w:val="both"/>
        <w:rPr>
          <w:rFonts w:ascii="Calibri" w:eastAsiaTheme="minorHAnsi" w:hAnsi="Calibri" w:cs="Calibri"/>
          <w:color w:val="000000"/>
          <w:sz w:val="22"/>
          <w:szCs w:val="22"/>
          <w:lang w:val="fr-FR"/>
        </w:rPr>
      </w:pPr>
    </w:p>
    <w:p w14:paraId="3AC55336" w14:textId="08444A28"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L’Offre est valable uniquement dans les centres participants et est réservée aux particuliers et aux véhicules dont le PTAC est inférieur ou égal à 3.5 tonnes. Cette Offre est strictement réservée aux pneus, hors pose, équilibrage et valve, hors jantes. Les achats effectués auprès de points de vente Speedy ne participant pas à l’Offre et/ou ne respectant pas les présentes conditions ne seront pas éligibles. L'Offre est réservée aux personnes physiques résidant en France Métropolitaine (Corse comprise) uniquement. </w:t>
      </w:r>
    </w:p>
    <w:p w14:paraId="6CF70C6F" w14:textId="77777777" w:rsidR="004E3EF5" w:rsidRDefault="004E3EF5" w:rsidP="004E3EF5">
      <w:pPr>
        <w:jc w:val="both"/>
        <w:rPr>
          <w:rFonts w:ascii="Calibri" w:eastAsiaTheme="minorHAnsi" w:hAnsi="Calibri" w:cs="Calibri"/>
          <w:color w:val="000000"/>
          <w:sz w:val="22"/>
          <w:szCs w:val="22"/>
          <w:lang w:val="fr-FR"/>
        </w:rPr>
      </w:pPr>
    </w:p>
    <w:p w14:paraId="3F162532" w14:textId="0BE37EFA" w:rsidR="004E3EF5" w:rsidRPr="004E3EF5" w:rsidRDefault="004E3EF5" w:rsidP="009C720A">
      <w:pPr>
        <w:pStyle w:val="Default"/>
        <w:jc w:val="both"/>
        <w:rPr>
          <w:sz w:val="22"/>
          <w:szCs w:val="22"/>
        </w:rPr>
      </w:pPr>
      <w:r w:rsidRPr="009C720A">
        <w:rPr>
          <w:rFonts w:asciiTheme="minorHAnsi" w:hAnsiTheme="minorHAnsi" w:cstheme="minorHAnsi"/>
          <w:sz w:val="22"/>
          <w:szCs w:val="22"/>
        </w:rPr>
        <w:lastRenderedPageBreak/>
        <w:t>L'Offre est limitée à une demande et un remboursement par personne</w:t>
      </w:r>
      <w:r w:rsidRPr="004E3EF5">
        <w:rPr>
          <w:sz w:val="22"/>
          <w:szCs w:val="22"/>
        </w:rPr>
        <w:t xml:space="preserve"> et par véhicule (même nom, même immatriculation). L'Offre est cumulable avec toute autre offre en cours sur les pneus </w:t>
      </w:r>
      <w:r w:rsidR="00234CE5">
        <w:rPr>
          <w:sz w:val="22"/>
          <w:szCs w:val="22"/>
        </w:rPr>
        <w:t>Pirelli</w:t>
      </w:r>
      <w:r w:rsidRPr="004E3EF5">
        <w:rPr>
          <w:sz w:val="22"/>
          <w:szCs w:val="22"/>
        </w:rPr>
        <w:t xml:space="preserve">. Aucun frais lié à la participation à l’Offre ne sera remboursé. Toute demande ne respectant pas les présentes modalités, incomplète, illisible, frauduleuse ou hors délai sera considérée comme nulle et ne sera pas honorée. A réception du dossier de participation, la société organisatrice </w:t>
      </w:r>
      <w:proofErr w:type="spellStart"/>
      <w:r w:rsidRPr="004E3EF5">
        <w:rPr>
          <w:sz w:val="22"/>
          <w:szCs w:val="22"/>
        </w:rPr>
        <w:t>Take</w:t>
      </w:r>
      <w:proofErr w:type="spellEnd"/>
      <w:r w:rsidRPr="004E3EF5">
        <w:rPr>
          <w:sz w:val="22"/>
          <w:szCs w:val="22"/>
        </w:rPr>
        <w:t xml:space="preserve"> Off se réserve la possibilité de procéder à toutes vérifications nécessaires pour s’assurer de sa conformité. Il appartient au client de conserver une copie complète de son dossier jusqu’à son traitement.</w:t>
      </w:r>
    </w:p>
    <w:p w14:paraId="4091951E" w14:textId="77777777" w:rsidR="004E3EF5" w:rsidRDefault="004E3EF5" w:rsidP="004E3EF5">
      <w:pPr>
        <w:jc w:val="both"/>
        <w:rPr>
          <w:rFonts w:ascii="Calibri" w:eastAsiaTheme="minorHAnsi" w:hAnsi="Calibri" w:cs="Calibri"/>
          <w:color w:val="000000"/>
          <w:sz w:val="22"/>
          <w:szCs w:val="22"/>
          <w:lang w:val="fr-FR"/>
        </w:rPr>
      </w:pPr>
    </w:p>
    <w:p w14:paraId="4F9DBC31" w14:textId="5CA4FD2D"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Les données personnelles recueillies dans le cadre de cette opération font l’objet d’un traitement informatique par la société responsable du traitement SPEEDY FRANCE SAS. En participant à l’Offre, vous consentez explicitement au traitement de vos données personnelles. Les données collectées sont nécessaires pour le traitement de votre demande de remboursement et ne sont traitées que dans le cadre de l’Offre. Dans le cas où vous avez accepté de recevoir des conseils personnalisés concernant l’entretien de votre véhicule et des offres commerciales de la marque SPEEDY, les données traitées ne pourront être conservées plus de 3 ans après le dernier contact émanant de votre part ou dans le cadre de votre opposition.</w:t>
      </w:r>
    </w:p>
    <w:p w14:paraId="5C6D727A" w14:textId="77777777" w:rsidR="004E3EF5" w:rsidRDefault="004E3EF5" w:rsidP="004E3EF5">
      <w:pPr>
        <w:jc w:val="both"/>
        <w:rPr>
          <w:rFonts w:ascii="Calibri" w:eastAsiaTheme="minorHAnsi" w:hAnsi="Calibri" w:cs="Calibri"/>
          <w:color w:val="000000"/>
          <w:sz w:val="22"/>
          <w:szCs w:val="22"/>
          <w:lang w:val="fr-FR"/>
        </w:rPr>
      </w:pPr>
    </w:p>
    <w:p w14:paraId="71497326" w14:textId="2C127DB6"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Conformément au Règlement (UE) 2016/679 relatif à la protection des données à caractère personnel, vous disposez des droits suivants sur vos données : droit d’accès, droit de rectification, droit à l’effacement (droit à l’oubli), droit d’opposition à la prospection, droit à la limitation du traitement, droit à la portabilité. Vous pouvez également définir des directives relatives à la conservation, à l'effacement et à la communication de vos données à caractère personnel après votre décès. Vous pouvez, pour des motifs tenant à votre situation particulière, vous opposer au traitement des données vous concernant.</w:t>
      </w:r>
    </w:p>
    <w:p w14:paraId="0338DF0B" w14:textId="77777777" w:rsidR="004E3EF5" w:rsidRDefault="004E3EF5" w:rsidP="004E3EF5">
      <w:pPr>
        <w:jc w:val="both"/>
        <w:rPr>
          <w:rFonts w:ascii="Calibri" w:eastAsiaTheme="minorHAnsi" w:hAnsi="Calibri" w:cs="Calibri"/>
          <w:color w:val="000000"/>
          <w:sz w:val="22"/>
          <w:szCs w:val="22"/>
          <w:lang w:val="fr-FR"/>
        </w:rPr>
      </w:pPr>
    </w:p>
    <w:p w14:paraId="29D3605B" w14:textId="6DCD9779"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Pour exercer vos droits, merci de vous adresser par courrier à Service Protection des données, 72/78 avenue Georges Clémenceau 92 000 Nanterre, ou par mail à dpo@speedy.fr en joignant la copie d’une pièce d’identité.</w:t>
      </w:r>
    </w:p>
    <w:p w14:paraId="74822EE4" w14:textId="77777777" w:rsidR="004E3EF5" w:rsidRDefault="004E3EF5" w:rsidP="004E3EF5">
      <w:pPr>
        <w:jc w:val="both"/>
        <w:rPr>
          <w:rFonts w:ascii="Calibri" w:eastAsiaTheme="minorHAnsi" w:hAnsi="Calibri" w:cs="Calibri"/>
          <w:color w:val="000000"/>
          <w:sz w:val="22"/>
          <w:szCs w:val="22"/>
          <w:lang w:val="fr-FR"/>
        </w:rPr>
      </w:pPr>
    </w:p>
    <w:p w14:paraId="2D245E19" w14:textId="37D153A2"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Sous réserve d’un manquement aux dispositions ci-dessus, vous avez le droit d’introduire une réclamation auprès de la CNIL (https://www.cnil.fr/fr/plaintes/). </w:t>
      </w:r>
    </w:p>
    <w:p w14:paraId="5F83127B" w14:textId="77777777" w:rsidR="004E3EF5" w:rsidRDefault="004E3EF5" w:rsidP="004E3EF5">
      <w:pPr>
        <w:jc w:val="both"/>
        <w:rPr>
          <w:rFonts w:ascii="Calibri" w:eastAsiaTheme="minorHAnsi" w:hAnsi="Calibri" w:cs="Calibri"/>
          <w:color w:val="000000"/>
          <w:sz w:val="22"/>
          <w:szCs w:val="22"/>
          <w:lang w:val="fr-FR"/>
        </w:rPr>
      </w:pPr>
    </w:p>
    <w:p w14:paraId="673AB328" w14:textId="414DC4C8"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En participant à cette Offre, vous confirmez remplir et accepter sans réserve les présentes conditions ainsi que les conditions générales de vente de Speedy France SAS. </w:t>
      </w:r>
    </w:p>
    <w:p w14:paraId="6C0285D8" w14:textId="77777777" w:rsidR="0062676A" w:rsidRPr="004E3EF5" w:rsidRDefault="0062676A" w:rsidP="00FA5558">
      <w:pPr>
        <w:jc w:val="both"/>
        <w:rPr>
          <w:rFonts w:ascii="Calibri" w:eastAsiaTheme="minorHAnsi" w:hAnsi="Calibri" w:cs="Calibri"/>
          <w:color w:val="000000"/>
          <w:sz w:val="22"/>
          <w:szCs w:val="22"/>
          <w:lang w:val="fr-FR"/>
        </w:rPr>
      </w:pPr>
    </w:p>
    <w:sectPr w:rsidR="0062676A" w:rsidRPr="004E3EF5" w:rsidSect="0086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1E2B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55272F1"/>
    <w:multiLevelType w:val="hybridMultilevel"/>
    <w:tmpl w:val="C2FA8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94DF7"/>
    <w:multiLevelType w:val="hybridMultilevel"/>
    <w:tmpl w:val="0A7E04B6"/>
    <w:lvl w:ilvl="0" w:tplc="B9CC504C">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16C5D"/>
    <w:multiLevelType w:val="hybridMultilevel"/>
    <w:tmpl w:val="F8A8C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437250"/>
    <w:multiLevelType w:val="hybridMultilevel"/>
    <w:tmpl w:val="5BB0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C1191"/>
    <w:multiLevelType w:val="hybridMultilevel"/>
    <w:tmpl w:val="1556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33FC2"/>
    <w:multiLevelType w:val="hybridMultilevel"/>
    <w:tmpl w:val="6CCE9DF6"/>
    <w:lvl w:ilvl="0" w:tplc="B360E7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5FF4"/>
    <w:rsid w:val="000112A0"/>
    <w:rsid w:val="000915F7"/>
    <w:rsid w:val="00091B1F"/>
    <w:rsid w:val="00125FF4"/>
    <w:rsid w:val="00130089"/>
    <w:rsid w:val="00143AFD"/>
    <w:rsid w:val="00151121"/>
    <w:rsid w:val="00167C34"/>
    <w:rsid w:val="00185D1A"/>
    <w:rsid w:val="001A492A"/>
    <w:rsid w:val="001E19B8"/>
    <w:rsid w:val="00204D59"/>
    <w:rsid w:val="00205497"/>
    <w:rsid w:val="00225A75"/>
    <w:rsid w:val="00225F31"/>
    <w:rsid w:val="00226AD4"/>
    <w:rsid w:val="00234CE5"/>
    <w:rsid w:val="002C595E"/>
    <w:rsid w:val="002E3C61"/>
    <w:rsid w:val="002E79F0"/>
    <w:rsid w:val="002F37FE"/>
    <w:rsid w:val="00305C18"/>
    <w:rsid w:val="00336C84"/>
    <w:rsid w:val="00354D6F"/>
    <w:rsid w:val="003E54BA"/>
    <w:rsid w:val="00426205"/>
    <w:rsid w:val="00456156"/>
    <w:rsid w:val="004624C4"/>
    <w:rsid w:val="00465BB8"/>
    <w:rsid w:val="00474572"/>
    <w:rsid w:val="004A3DC0"/>
    <w:rsid w:val="004B290B"/>
    <w:rsid w:val="004C11C4"/>
    <w:rsid w:val="004E3EF5"/>
    <w:rsid w:val="0054416B"/>
    <w:rsid w:val="0055523F"/>
    <w:rsid w:val="00566D0D"/>
    <w:rsid w:val="00583440"/>
    <w:rsid w:val="005D12C6"/>
    <w:rsid w:val="005D2043"/>
    <w:rsid w:val="00600685"/>
    <w:rsid w:val="0061581A"/>
    <w:rsid w:val="0062676A"/>
    <w:rsid w:val="00647551"/>
    <w:rsid w:val="00651E45"/>
    <w:rsid w:val="00653630"/>
    <w:rsid w:val="006855F3"/>
    <w:rsid w:val="006B7A86"/>
    <w:rsid w:val="006C37E3"/>
    <w:rsid w:val="006D18BA"/>
    <w:rsid w:val="006D5574"/>
    <w:rsid w:val="006F7000"/>
    <w:rsid w:val="00757A51"/>
    <w:rsid w:val="00770882"/>
    <w:rsid w:val="00774943"/>
    <w:rsid w:val="00781949"/>
    <w:rsid w:val="008151DD"/>
    <w:rsid w:val="00861F53"/>
    <w:rsid w:val="00891514"/>
    <w:rsid w:val="008A150A"/>
    <w:rsid w:val="008C1C6F"/>
    <w:rsid w:val="008F7446"/>
    <w:rsid w:val="009153E3"/>
    <w:rsid w:val="00980795"/>
    <w:rsid w:val="009A62B2"/>
    <w:rsid w:val="009C720A"/>
    <w:rsid w:val="009D30E8"/>
    <w:rsid w:val="009D56A2"/>
    <w:rsid w:val="00A13622"/>
    <w:rsid w:val="00A21C44"/>
    <w:rsid w:val="00A25768"/>
    <w:rsid w:val="00A507E0"/>
    <w:rsid w:val="00A602EE"/>
    <w:rsid w:val="00A6051C"/>
    <w:rsid w:val="00A71742"/>
    <w:rsid w:val="00A864B1"/>
    <w:rsid w:val="00A9138D"/>
    <w:rsid w:val="00A91797"/>
    <w:rsid w:val="00AA23B4"/>
    <w:rsid w:val="00AA7F75"/>
    <w:rsid w:val="00AB441B"/>
    <w:rsid w:val="00AE79F0"/>
    <w:rsid w:val="00AE7F5D"/>
    <w:rsid w:val="00B13BD8"/>
    <w:rsid w:val="00B733CB"/>
    <w:rsid w:val="00B83EA9"/>
    <w:rsid w:val="00BB36B6"/>
    <w:rsid w:val="00BC347C"/>
    <w:rsid w:val="00C14C7A"/>
    <w:rsid w:val="00C31745"/>
    <w:rsid w:val="00C40AAD"/>
    <w:rsid w:val="00C71FB6"/>
    <w:rsid w:val="00C7398E"/>
    <w:rsid w:val="00C93F7D"/>
    <w:rsid w:val="00CC5766"/>
    <w:rsid w:val="00CE1A96"/>
    <w:rsid w:val="00CE1CB2"/>
    <w:rsid w:val="00D570FE"/>
    <w:rsid w:val="00DB1418"/>
    <w:rsid w:val="00DB1F93"/>
    <w:rsid w:val="00DC111D"/>
    <w:rsid w:val="00E22640"/>
    <w:rsid w:val="00E30B32"/>
    <w:rsid w:val="00E36F32"/>
    <w:rsid w:val="00E437D9"/>
    <w:rsid w:val="00E86143"/>
    <w:rsid w:val="00EB2219"/>
    <w:rsid w:val="00EB6146"/>
    <w:rsid w:val="00EC6F9C"/>
    <w:rsid w:val="00EC7A86"/>
    <w:rsid w:val="00EE0AE1"/>
    <w:rsid w:val="00F13183"/>
    <w:rsid w:val="00F17125"/>
    <w:rsid w:val="00F52204"/>
    <w:rsid w:val="00F762ED"/>
    <w:rsid w:val="00FA5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367C"/>
  <w15:docId w15:val="{B261B376-7289-4725-BE04-E4D5F8C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F4"/>
    <w:pPr>
      <w:spacing w:after="0" w:line="240" w:lineRule="auto"/>
    </w:pPr>
    <w:rPr>
      <w:rFonts w:ascii="Arial" w:eastAsia="Times New Roman" w:hAnsi="Arial"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125FF4"/>
    <w:rPr>
      <w:i/>
      <w:iCs/>
    </w:rPr>
  </w:style>
  <w:style w:type="paragraph" w:styleId="Paragraphedeliste">
    <w:name w:val="List Paragraph"/>
    <w:basedOn w:val="Normal"/>
    <w:uiPriority w:val="34"/>
    <w:qFormat/>
    <w:rsid w:val="00125FF4"/>
    <w:pPr>
      <w:ind w:left="720"/>
      <w:contextualSpacing/>
    </w:pPr>
  </w:style>
  <w:style w:type="character" w:styleId="Lienhypertexte">
    <w:name w:val="Hyperlink"/>
    <w:basedOn w:val="Policepardfaut"/>
    <w:uiPriority w:val="99"/>
    <w:unhideWhenUsed/>
    <w:rsid w:val="00125FF4"/>
    <w:rPr>
      <w:color w:val="0563C1" w:themeColor="hyperlink"/>
      <w:u w:val="single"/>
    </w:rPr>
  </w:style>
  <w:style w:type="paragraph" w:styleId="Textedebulles">
    <w:name w:val="Balloon Text"/>
    <w:basedOn w:val="Normal"/>
    <w:link w:val="TextedebullesCar"/>
    <w:uiPriority w:val="99"/>
    <w:semiHidden/>
    <w:unhideWhenUsed/>
    <w:rsid w:val="00B13B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BD8"/>
    <w:rPr>
      <w:rFonts w:ascii="Segoe UI" w:eastAsia="Times New Roman" w:hAnsi="Segoe UI" w:cs="Segoe UI"/>
      <w:sz w:val="18"/>
      <w:szCs w:val="18"/>
      <w:lang w:val="en-US"/>
    </w:rPr>
  </w:style>
  <w:style w:type="character" w:styleId="Lienhypertextesuivivisit">
    <w:name w:val="FollowedHyperlink"/>
    <w:basedOn w:val="Policepardfaut"/>
    <w:uiPriority w:val="99"/>
    <w:semiHidden/>
    <w:unhideWhenUsed/>
    <w:rsid w:val="009D56A2"/>
    <w:rPr>
      <w:color w:val="954F72" w:themeColor="followedHyperlink"/>
      <w:u w:val="single"/>
    </w:rPr>
  </w:style>
  <w:style w:type="table" w:styleId="Grilledutableau">
    <w:name w:val="Table Grid"/>
    <w:basedOn w:val="TableauNormal"/>
    <w:uiPriority w:val="39"/>
    <w:rsid w:val="009D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FA5558"/>
    <w:rPr>
      <w:color w:val="808080"/>
      <w:shd w:val="clear" w:color="auto" w:fill="E6E6E6"/>
    </w:rPr>
  </w:style>
  <w:style w:type="paragraph" w:styleId="Listepuces">
    <w:name w:val="List Bullet"/>
    <w:basedOn w:val="Normal"/>
    <w:uiPriority w:val="99"/>
    <w:unhideWhenUsed/>
    <w:rsid w:val="0054416B"/>
    <w:pPr>
      <w:numPr>
        <w:numId w:val="5"/>
      </w:numPr>
      <w:contextualSpacing/>
    </w:pPr>
  </w:style>
  <w:style w:type="character" w:styleId="Marquedecommentaire">
    <w:name w:val="annotation reference"/>
    <w:basedOn w:val="Policepardfaut"/>
    <w:uiPriority w:val="99"/>
    <w:unhideWhenUsed/>
    <w:qFormat/>
    <w:rsid w:val="00EC6F9C"/>
    <w:rPr>
      <w:sz w:val="16"/>
      <w:szCs w:val="16"/>
    </w:rPr>
  </w:style>
  <w:style w:type="paragraph" w:styleId="Commentaire">
    <w:name w:val="annotation text"/>
    <w:basedOn w:val="Normal"/>
    <w:link w:val="CommentaireCar"/>
    <w:uiPriority w:val="99"/>
    <w:unhideWhenUsed/>
    <w:qFormat/>
    <w:rsid w:val="00EC6F9C"/>
    <w:pPr>
      <w:spacing w:after="160"/>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qFormat/>
    <w:rsid w:val="00EC6F9C"/>
    <w:rPr>
      <w:sz w:val="20"/>
      <w:szCs w:val="20"/>
    </w:rPr>
  </w:style>
  <w:style w:type="paragraph" w:customStyle="1" w:styleId="Default">
    <w:name w:val="Default"/>
    <w:rsid w:val="00D570FE"/>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9C720A"/>
    <w:rPr>
      <w:color w:val="605E5C"/>
      <w:shd w:val="clear" w:color="auto" w:fill="E1DFDD"/>
    </w:rPr>
  </w:style>
  <w:style w:type="paragraph" w:styleId="Rvision">
    <w:name w:val="Revision"/>
    <w:hidden/>
    <w:uiPriority w:val="99"/>
    <w:semiHidden/>
    <w:rsid w:val="00AB441B"/>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B3E8-0801-45E8-948E-7099776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Continental AG</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Lea</dc:creator>
  <cp:lastModifiedBy>Clément Filstroff</cp:lastModifiedBy>
  <cp:revision>67</cp:revision>
  <cp:lastPrinted>2018-08-30T14:43:00Z</cp:lastPrinted>
  <dcterms:created xsi:type="dcterms:W3CDTF">2018-03-21T15:51:00Z</dcterms:created>
  <dcterms:modified xsi:type="dcterms:W3CDTF">2022-01-14T09:11:00Z</dcterms:modified>
</cp:coreProperties>
</file>